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726B" w14:textId="2256E014" w:rsidR="00111971" w:rsidRDefault="00000000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Łódź, 15 październik</w:t>
      </w:r>
      <w:r w:rsidR="00747A5B">
        <w:rPr>
          <w:sz w:val="22"/>
          <w:szCs w:val="22"/>
        </w:rPr>
        <w:t>a</w:t>
      </w:r>
      <w:r>
        <w:rPr>
          <w:sz w:val="22"/>
          <w:szCs w:val="22"/>
        </w:rPr>
        <w:t xml:space="preserve"> 2025 r.</w:t>
      </w:r>
    </w:p>
    <w:p w14:paraId="636D4644" w14:textId="77777777" w:rsidR="00111971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                           </w:t>
      </w:r>
    </w:p>
    <w:p w14:paraId="722D7EE9" w14:textId="77777777" w:rsidR="00111971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OGŁOSZENIE O PRZETARGU</w:t>
      </w:r>
    </w:p>
    <w:p w14:paraId="566A932D" w14:textId="77777777" w:rsidR="00111971" w:rsidRDefault="00111971">
      <w:pPr>
        <w:pStyle w:val="Standard"/>
        <w:jc w:val="center"/>
        <w:rPr>
          <w:b/>
          <w:bCs/>
          <w:sz w:val="22"/>
          <w:szCs w:val="22"/>
        </w:rPr>
      </w:pPr>
    </w:p>
    <w:p w14:paraId="519CF9CB" w14:textId="77777777" w:rsidR="00111971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Spółdzielnia Mieszkaniowa  „Towarzystwo Lokator” im. Franciszka Helińskiego w Łodzi </w:t>
      </w:r>
      <w:r>
        <w:rPr>
          <w:b/>
          <w:bCs/>
          <w:sz w:val="22"/>
          <w:szCs w:val="22"/>
        </w:rPr>
        <w:br/>
        <w:t>(93-021), ul. Lokatorska 9</w:t>
      </w:r>
    </w:p>
    <w:p w14:paraId="0E27AF6D" w14:textId="77777777" w:rsidR="00111971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tel. (42) 684-36-06 wew. 18 i 21, (42) 684-76-91</w:t>
      </w:r>
    </w:p>
    <w:p w14:paraId="23819170" w14:textId="77777777" w:rsidR="00111971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ogłasza przetarg nieograniczony na zadania pod nazwą:</w:t>
      </w:r>
    </w:p>
    <w:p w14:paraId="3CB528F0" w14:textId="77777777" w:rsidR="00111971" w:rsidRDefault="00111971">
      <w:pPr>
        <w:pStyle w:val="Standard"/>
        <w:jc w:val="center"/>
        <w:rPr>
          <w:b/>
          <w:bCs/>
          <w:sz w:val="22"/>
          <w:szCs w:val="22"/>
        </w:rPr>
      </w:pPr>
    </w:p>
    <w:p w14:paraId="0CF06252" w14:textId="77777777" w:rsidR="0011197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Zadanie 1. Wymiana dźwigów osobowych w budynkach wielorodzinnych</w:t>
      </w:r>
    </w:p>
    <w:p w14:paraId="4B739F53" w14:textId="77777777" w:rsidR="00747A5B" w:rsidRDefault="00747A5B">
      <w:pPr>
        <w:pStyle w:val="Standard"/>
        <w:jc w:val="both"/>
        <w:rPr>
          <w:b/>
          <w:bCs/>
          <w:sz w:val="22"/>
          <w:szCs w:val="22"/>
        </w:rPr>
      </w:pPr>
    </w:p>
    <w:tbl>
      <w:tblPr>
        <w:tblW w:w="992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091"/>
        <w:gridCol w:w="2625"/>
        <w:gridCol w:w="1806"/>
        <w:gridCol w:w="1811"/>
        <w:gridCol w:w="146"/>
      </w:tblGrid>
      <w:tr w:rsidR="00747A5B" w:rsidRPr="00747A5B" w14:paraId="642041D3" w14:textId="77777777" w:rsidTr="00747A5B">
        <w:trPr>
          <w:gridAfter w:val="1"/>
          <w:wAfter w:w="36" w:type="dxa"/>
          <w:trHeight w:val="301"/>
        </w:trPr>
        <w:tc>
          <w:tcPr>
            <w:tcW w:w="40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  <w:hideMark/>
          </w:tcPr>
          <w:p w14:paraId="1164BAC6" w14:textId="77777777" w:rsidR="00747A5B" w:rsidRPr="00747A5B" w:rsidRDefault="00747A5B" w:rsidP="00747A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314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  <w:hideMark/>
          </w:tcPr>
          <w:p w14:paraId="605E0795" w14:textId="77777777" w:rsidR="00747A5B" w:rsidRPr="00747A5B" w:rsidRDefault="00747A5B" w:rsidP="00747A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Budynek</w:t>
            </w:r>
          </w:p>
        </w:tc>
        <w:tc>
          <w:tcPr>
            <w:tcW w:w="266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  <w:hideMark/>
          </w:tcPr>
          <w:p w14:paraId="1255CE2D" w14:textId="77777777" w:rsidR="00747A5B" w:rsidRPr="00747A5B" w:rsidRDefault="00747A5B" w:rsidP="00747A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Termin realizacji umowy</w:t>
            </w:r>
          </w:p>
        </w:tc>
        <w:tc>
          <w:tcPr>
            <w:tcW w:w="183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  <w:hideMark/>
          </w:tcPr>
          <w:p w14:paraId="00D34F2C" w14:textId="77777777" w:rsidR="00747A5B" w:rsidRPr="00747A5B" w:rsidRDefault="00747A5B" w:rsidP="00747A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Gwarancja</w:t>
            </w:r>
          </w:p>
        </w:tc>
        <w:tc>
          <w:tcPr>
            <w:tcW w:w="1833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vAlign w:val="center"/>
            <w:hideMark/>
          </w:tcPr>
          <w:p w14:paraId="4590EEA6" w14:textId="77777777" w:rsidR="00747A5B" w:rsidRPr="00747A5B" w:rsidRDefault="00747A5B" w:rsidP="00747A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Wadium*</w:t>
            </w:r>
          </w:p>
        </w:tc>
      </w:tr>
      <w:tr w:rsidR="00747A5B" w:rsidRPr="00747A5B" w14:paraId="558DED12" w14:textId="77777777" w:rsidTr="00747A5B">
        <w:trPr>
          <w:gridAfter w:val="1"/>
          <w:wAfter w:w="36" w:type="dxa"/>
          <w:trHeight w:val="22"/>
        </w:trPr>
        <w:tc>
          <w:tcPr>
            <w:tcW w:w="40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  <w:hideMark/>
          </w:tcPr>
          <w:p w14:paraId="448A3A0E" w14:textId="77777777" w:rsidR="00747A5B" w:rsidRPr="00747A5B" w:rsidRDefault="00747A5B" w:rsidP="00747A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4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  <w:hideMark/>
          </w:tcPr>
          <w:p w14:paraId="05E21557" w14:textId="77777777" w:rsidR="00747A5B" w:rsidRPr="00747A5B" w:rsidRDefault="00747A5B" w:rsidP="00747A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66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  <w:hideMark/>
          </w:tcPr>
          <w:p w14:paraId="4D594D72" w14:textId="77777777" w:rsidR="00747A5B" w:rsidRPr="00747A5B" w:rsidRDefault="00747A5B" w:rsidP="00747A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3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  <w:hideMark/>
          </w:tcPr>
          <w:p w14:paraId="75FCFA02" w14:textId="77777777" w:rsidR="00747A5B" w:rsidRPr="00747A5B" w:rsidRDefault="00747A5B" w:rsidP="00747A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vAlign w:val="center"/>
            <w:hideMark/>
          </w:tcPr>
          <w:p w14:paraId="051018A4" w14:textId="77777777" w:rsidR="00747A5B" w:rsidRPr="00747A5B" w:rsidRDefault="00747A5B" w:rsidP="00747A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(zł)</w:t>
            </w:r>
          </w:p>
        </w:tc>
      </w:tr>
      <w:tr w:rsidR="00747A5B" w:rsidRPr="00747A5B" w14:paraId="2CBE2B8B" w14:textId="77777777" w:rsidTr="00747A5B">
        <w:trPr>
          <w:gridAfter w:val="1"/>
          <w:wAfter w:w="36" w:type="dxa"/>
          <w:trHeight w:val="615"/>
        </w:trPr>
        <w:tc>
          <w:tcPr>
            <w:tcW w:w="4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40CCACCC" w14:textId="77777777" w:rsidR="00747A5B" w:rsidRPr="00747A5B" w:rsidRDefault="00747A5B" w:rsidP="00747A5B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070DDF1C" w14:textId="77777777" w:rsidR="00747A5B" w:rsidRPr="00747A5B" w:rsidRDefault="00747A5B" w:rsidP="00747A5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Łódź, Strycharska 14/18 kl. 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3A34F636" w14:textId="77777777" w:rsidR="00747A5B" w:rsidRPr="00747A5B" w:rsidRDefault="00747A5B" w:rsidP="00747A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od dnia podpisania umowy  do 03 kwietnia 2026 r.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1CD64292" w14:textId="77777777" w:rsidR="00747A5B" w:rsidRPr="00747A5B" w:rsidRDefault="00747A5B" w:rsidP="00747A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min. 36 m-</w:t>
            </w:r>
            <w:proofErr w:type="spellStart"/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cy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62C4A36B" w14:textId="77777777" w:rsidR="00747A5B" w:rsidRPr="00747A5B" w:rsidRDefault="00747A5B" w:rsidP="00747A5B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4 000,00 zł</w:t>
            </w:r>
          </w:p>
        </w:tc>
      </w:tr>
      <w:tr w:rsidR="00747A5B" w:rsidRPr="00747A5B" w14:paraId="50200FC7" w14:textId="77777777" w:rsidTr="00747A5B">
        <w:trPr>
          <w:gridAfter w:val="1"/>
          <w:wAfter w:w="36" w:type="dxa"/>
          <w:trHeight w:val="615"/>
        </w:trPr>
        <w:tc>
          <w:tcPr>
            <w:tcW w:w="4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16994E03" w14:textId="77777777" w:rsidR="00747A5B" w:rsidRPr="00747A5B" w:rsidRDefault="00747A5B" w:rsidP="00747A5B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12528CC1" w14:textId="77777777" w:rsidR="00747A5B" w:rsidRPr="00747A5B" w:rsidRDefault="00747A5B" w:rsidP="00747A5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Łódź, Paderewskiego 43/45 kl. 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03EE7C6B" w14:textId="77777777" w:rsidR="00747A5B" w:rsidRPr="00747A5B" w:rsidRDefault="00747A5B" w:rsidP="00747A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od dnia podpisania umowy    do 29 maja 2026 r.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6F27C01A" w14:textId="77777777" w:rsidR="00747A5B" w:rsidRPr="00747A5B" w:rsidRDefault="00747A5B" w:rsidP="00747A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min. 36 m-</w:t>
            </w:r>
            <w:proofErr w:type="spellStart"/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cy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63019E3A" w14:textId="77777777" w:rsidR="00747A5B" w:rsidRPr="00747A5B" w:rsidRDefault="00747A5B" w:rsidP="00747A5B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4 000,00 zł</w:t>
            </w:r>
          </w:p>
        </w:tc>
      </w:tr>
      <w:tr w:rsidR="00747A5B" w:rsidRPr="00747A5B" w14:paraId="606D6EE9" w14:textId="77777777" w:rsidTr="00747A5B">
        <w:trPr>
          <w:gridAfter w:val="1"/>
          <w:wAfter w:w="36" w:type="dxa"/>
          <w:trHeight w:val="300"/>
        </w:trPr>
        <w:tc>
          <w:tcPr>
            <w:tcW w:w="40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90A3708" w14:textId="77777777" w:rsidR="00747A5B" w:rsidRPr="00747A5B" w:rsidRDefault="00747A5B" w:rsidP="00747A5B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3148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17EE23C5" w14:textId="77777777" w:rsidR="00747A5B" w:rsidRPr="00747A5B" w:rsidRDefault="00747A5B" w:rsidP="00747A5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Łódź, Strycharska 14/18 kl. 5</w:t>
            </w:r>
          </w:p>
        </w:tc>
        <w:tc>
          <w:tcPr>
            <w:tcW w:w="2669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25DF0BC4" w14:textId="77777777" w:rsidR="00747A5B" w:rsidRPr="00747A5B" w:rsidRDefault="00747A5B" w:rsidP="00747A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od dnia podpisania umowy    do 25 lipca 2026 r.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8D337D0" w14:textId="77777777" w:rsidR="00747A5B" w:rsidRPr="00747A5B" w:rsidRDefault="00747A5B" w:rsidP="00747A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min. 36 m-</w:t>
            </w:r>
            <w:proofErr w:type="spellStart"/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cy</w:t>
            </w:r>
            <w:proofErr w:type="spellEnd"/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5A11300E" w14:textId="77777777" w:rsidR="00747A5B" w:rsidRPr="00747A5B" w:rsidRDefault="00747A5B" w:rsidP="00747A5B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4 000,00 zł</w:t>
            </w:r>
          </w:p>
        </w:tc>
      </w:tr>
      <w:tr w:rsidR="00747A5B" w:rsidRPr="00747A5B" w14:paraId="59BC818B" w14:textId="77777777" w:rsidTr="00747A5B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6144DB13" w14:textId="77777777" w:rsidR="00747A5B" w:rsidRPr="00747A5B" w:rsidRDefault="00747A5B" w:rsidP="00747A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48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29956077" w14:textId="77777777" w:rsidR="00747A5B" w:rsidRPr="00747A5B" w:rsidRDefault="00747A5B" w:rsidP="00747A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62A272AB" w14:textId="77777777" w:rsidR="00747A5B" w:rsidRPr="00747A5B" w:rsidRDefault="00747A5B" w:rsidP="00747A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0D16083B" w14:textId="77777777" w:rsidR="00747A5B" w:rsidRPr="00747A5B" w:rsidRDefault="00747A5B" w:rsidP="00747A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21466773" w14:textId="77777777" w:rsidR="00747A5B" w:rsidRPr="00747A5B" w:rsidRDefault="00747A5B" w:rsidP="00747A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5A1B" w14:textId="77777777" w:rsidR="00747A5B" w:rsidRPr="00747A5B" w:rsidRDefault="00747A5B" w:rsidP="00747A5B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47A5B" w:rsidRPr="00747A5B" w14:paraId="53277394" w14:textId="77777777" w:rsidTr="00747A5B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2FC29321" w14:textId="77777777" w:rsidR="00747A5B" w:rsidRPr="00747A5B" w:rsidRDefault="00747A5B" w:rsidP="00747A5B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4.</w:t>
            </w:r>
          </w:p>
        </w:tc>
        <w:tc>
          <w:tcPr>
            <w:tcW w:w="3148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56932677" w14:textId="77777777" w:rsidR="00747A5B" w:rsidRPr="00747A5B" w:rsidRDefault="00747A5B" w:rsidP="00747A5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Łódź, Strycharska 14/18 kl. 6</w:t>
            </w:r>
          </w:p>
        </w:tc>
        <w:tc>
          <w:tcPr>
            <w:tcW w:w="2669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66377606" w14:textId="77777777" w:rsidR="00747A5B" w:rsidRPr="00747A5B" w:rsidRDefault="00747A5B" w:rsidP="00747A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od dnia podpisania umowy    do 25 października 2026 r.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8B7B95D" w14:textId="77777777" w:rsidR="00747A5B" w:rsidRPr="00747A5B" w:rsidRDefault="00747A5B" w:rsidP="00747A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min. 36 m-</w:t>
            </w:r>
            <w:proofErr w:type="spellStart"/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cy</w:t>
            </w:r>
            <w:proofErr w:type="spellEnd"/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3B4F2849" w14:textId="77777777" w:rsidR="00747A5B" w:rsidRPr="00747A5B" w:rsidRDefault="00747A5B" w:rsidP="00747A5B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747A5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4 000,00 zł</w:t>
            </w:r>
          </w:p>
        </w:tc>
        <w:tc>
          <w:tcPr>
            <w:tcW w:w="36" w:type="dxa"/>
            <w:vAlign w:val="center"/>
            <w:hideMark/>
          </w:tcPr>
          <w:p w14:paraId="66C949F7" w14:textId="77777777" w:rsidR="00747A5B" w:rsidRPr="00747A5B" w:rsidRDefault="00747A5B" w:rsidP="00747A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47A5B" w:rsidRPr="00747A5B" w14:paraId="0D7CA6EE" w14:textId="77777777" w:rsidTr="00747A5B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2B89CF5B" w14:textId="77777777" w:rsidR="00747A5B" w:rsidRPr="00747A5B" w:rsidRDefault="00747A5B" w:rsidP="00747A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48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60E4A0AF" w14:textId="77777777" w:rsidR="00747A5B" w:rsidRPr="00747A5B" w:rsidRDefault="00747A5B" w:rsidP="00747A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3DF5567B" w14:textId="77777777" w:rsidR="00747A5B" w:rsidRPr="00747A5B" w:rsidRDefault="00747A5B" w:rsidP="00747A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08037EA9" w14:textId="77777777" w:rsidR="00747A5B" w:rsidRPr="00747A5B" w:rsidRDefault="00747A5B" w:rsidP="00747A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091EC1EF" w14:textId="77777777" w:rsidR="00747A5B" w:rsidRPr="00747A5B" w:rsidRDefault="00747A5B" w:rsidP="00747A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AB90" w14:textId="77777777" w:rsidR="00747A5B" w:rsidRPr="00747A5B" w:rsidRDefault="00747A5B" w:rsidP="00747A5B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287B2865" w14:textId="2B716007" w:rsidR="00111971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*dla każdego zadania powinna być osobno złożona oferta i wpłacone wadium.</w:t>
      </w:r>
    </w:p>
    <w:p w14:paraId="17C96450" w14:textId="77777777" w:rsidR="00111971" w:rsidRDefault="00111971">
      <w:pPr>
        <w:pStyle w:val="Standard"/>
        <w:jc w:val="both"/>
        <w:rPr>
          <w:b/>
          <w:bCs/>
          <w:sz w:val="22"/>
          <w:szCs w:val="22"/>
        </w:rPr>
      </w:pPr>
    </w:p>
    <w:p w14:paraId="241A1EB1" w14:textId="77777777" w:rsidR="00111971" w:rsidRDefault="00000000">
      <w:pPr>
        <w:pStyle w:val="Standard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Wymagania Zamawiającego, dotyczące każdego z dźwigów:</w:t>
      </w:r>
    </w:p>
    <w:p w14:paraId="191826AC" w14:textId="77777777" w:rsidR="00111971" w:rsidRDefault="00000000">
      <w:pPr>
        <w:pStyle w:val="Standard"/>
        <w:numPr>
          <w:ilvl w:val="0"/>
          <w:numId w:val="1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Dźwig wyposażony w cięgna nośne - liny stalowe.</w:t>
      </w:r>
    </w:p>
    <w:p w14:paraId="4E905B11" w14:textId="6E0EF7AA" w:rsidR="00111971" w:rsidRDefault="00000000">
      <w:pPr>
        <w:pStyle w:val="Standard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Wymagana jest instalacja podzespołów dostępnych w wolnym handlu, bez ograniczeń patentowych </w:t>
      </w:r>
      <w:r w:rsidR="00747A5B">
        <w:rPr>
          <w:sz w:val="22"/>
          <w:szCs w:val="22"/>
        </w:rPr>
        <w:br/>
      </w:r>
      <w:r>
        <w:rPr>
          <w:sz w:val="22"/>
          <w:szCs w:val="22"/>
        </w:rPr>
        <w:t>i serwisowych. Serwis dźwigu może być zlecony dowolnej firmie posiadającej stosowne uprawnienia UDT.</w:t>
      </w:r>
    </w:p>
    <w:p w14:paraId="13027910" w14:textId="77777777" w:rsidR="00111971" w:rsidRDefault="00000000">
      <w:pPr>
        <w:pStyle w:val="Standard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Obowiązkowe jest  wykonanie wizji lokalnej w miejscu prowadzenia robót.</w:t>
      </w:r>
    </w:p>
    <w:p w14:paraId="60EB2524" w14:textId="77777777" w:rsidR="00111971" w:rsidRDefault="00000000">
      <w:pPr>
        <w:pStyle w:val="Standard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Min. parametry techniczne poszczególnych dźwigów, które powinny zostać wskazane w ofercie:</w:t>
      </w:r>
    </w:p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8"/>
        <w:gridCol w:w="6805"/>
      </w:tblGrid>
      <w:tr w:rsidR="00111971" w14:paraId="0AD7E0E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CB71C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Udźwig/liczba osób</w:t>
            </w:r>
          </w:p>
        </w:tc>
        <w:tc>
          <w:tcPr>
            <w:tcW w:w="68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98FA0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Q=500 kg/6 osób</w:t>
            </w:r>
          </w:p>
        </w:tc>
      </w:tr>
      <w:tr w:rsidR="00111971" w14:paraId="14D4E6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B56BC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przystanków/ liczba drzwi:</w:t>
            </w:r>
          </w:p>
        </w:tc>
        <w:tc>
          <w:tcPr>
            <w:tcW w:w="6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9B1DD8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/ 11 (brak zamian w charakterystyce dostępności)</w:t>
            </w:r>
          </w:p>
        </w:tc>
      </w:tr>
      <w:tr w:rsidR="00111971" w14:paraId="4F9988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A854D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Napęd elektryczny/ prędkość podnoszenia:</w:t>
            </w:r>
          </w:p>
        </w:tc>
        <w:tc>
          <w:tcPr>
            <w:tcW w:w="6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8B08B" w14:textId="77777777" w:rsidR="00111971" w:rsidRDefault="0000000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Prędkość podnoszenia min. - 1,0 m/s. Napęd elektryczny z </w:t>
            </w:r>
            <w:proofErr w:type="spellStart"/>
            <w:r>
              <w:rPr>
                <w:sz w:val="22"/>
                <w:szCs w:val="22"/>
              </w:rPr>
              <w:t>enkoderem</w:t>
            </w:r>
            <w:proofErr w:type="spellEnd"/>
            <w:r>
              <w:rPr>
                <w:sz w:val="22"/>
                <w:szCs w:val="22"/>
              </w:rPr>
              <w:t xml:space="preserve"> umożliwiającym uzyskanie dokładności zatrzymania pomiędzy podłogą kabiny a poziomem posadzki na przystankach +/- 10 mm</w:t>
            </w:r>
          </w:p>
        </w:tc>
      </w:tr>
      <w:tr w:rsidR="00111971" w14:paraId="344FA87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A806B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Sterowanie:</w:t>
            </w:r>
          </w:p>
        </w:tc>
        <w:tc>
          <w:tcPr>
            <w:tcW w:w="6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D681B" w14:textId="77777777" w:rsidR="00111971" w:rsidRDefault="0000000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Tablica sterowa mikroprocesorowa z falownikiem umożliwiającym łagodny rozruch i hamowanie kabiny.</w:t>
            </w:r>
          </w:p>
        </w:tc>
      </w:tr>
      <w:tr w:rsidR="00111971" w14:paraId="68D60A5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F33E6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Kabina:</w:t>
            </w:r>
          </w:p>
        </w:tc>
        <w:tc>
          <w:tcPr>
            <w:tcW w:w="6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6E7C1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Metalowa nieprzelotowa wykonana ze stali nierdzewnej wyposażona w:</w:t>
            </w:r>
          </w:p>
          <w:p w14:paraId="1FA5B1DB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poręcz ze stali nierdzewnej na wysokości 900 mm,</w:t>
            </w:r>
          </w:p>
          <w:p w14:paraId="32A4D0C3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lustro na połowie wysokości tylnej ściany,</w:t>
            </w:r>
          </w:p>
          <w:p w14:paraId="77E99723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kurtynę foto optyczną  w strefie zamykania drzwi,</w:t>
            </w:r>
          </w:p>
          <w:p w14:paraId="575812CC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oświetlenie LED o natężeniu powyżej 100 </w:t>
            </w:r>
            <w:proofErr w:type="spellStart"/>
            <w:r>
              <w:rPr>
                <w:sz w:val="22"/>
                <w:szCs w:val="22"/>
              </w:rPr>
              <w:t>lux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11971" w14:paraId="262BE9C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719C5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Panel dyspozycji:</w:t>
            </w:r>
          </w:p>
        </w:tc>
        <w:tc>
          <w:tcPr>
            <w:tcW w:w="68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491EE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Wykonany ze stali nierdzewnej, wyposażony w:</w:t>
            </w:r>
          </w:p>
          <w:p w14:paraId="26DF1893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przyciski podświetlone z alfabetem Braille,</w:t>
            </w:r>
          </w:p>
          <w:p w14:paraId="57BE9352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przyciski otwierania i zmykania drzwi,</w:t>
            </w:r>
          </w:p>
          <w:p w14:paraId="45269B69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sygnalizację głosową (numer piętra, jazda do góry, w dół, otwieranie/zamykanie drzwi),</w:t>
            </w:r>
          </w:p>
          <w:p w14:paraId="7524F730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duży kolorowy wyświetlacz LCD.</w:t>
            </w:r>
          </w:p>
        </w:tc>
      </w:tr>
      <w:tr w:rsidR="00111971" w14:paraId="12077CF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8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4E63C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Kasety wezwań:</w:t>
            </w:r>
          </w:p>
        </w:tc>
        <w:tc>
          <w:tcPr>
            <w:tcW w:w="6805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195AB" w14:textId="086C3A9D" w:rsidR="00111971" w:rsidRDefault="0000000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Wykonane ze stali nierdzewnej ze wskazaniem kierunku jazdy. Wyświetlacz na każdym przystanku</w:t>
            </w:r>
          </w:p>
        </w:tc>
      </w:tr>
      <w:tr w:rsidR="00111971" w14:paraId="3AE8214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52D4C5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Drzwi kabinowe:</w:t>
            </w:r>
          </w:p>
        </w:tc>
        <w:tc>
          <w:tcPr>
            <w:tcW w:w="68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961C2" w14:textId="77777777" w:rsidR="00111971" w:rsidRDefault="00000000">
            <w:pPr>
              <w:pStyle w:val="TableContents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Automatycznie otwierane i zamykane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teleskopowe – stal nierdzewna</w:t>
            </w:r>
          </w:p>
        </w:tc>
      </w:tr>
      <w:tr w:rsidR="00111971" w14:paraId="55DACCA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247EF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Drzwi szybowe:</w:t>
            </w:r>
          </w:p>
        </w:tc>
        <w:tc>
          <w:tcPr>
            <w:tcW w:w="68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E882C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Automatycznie otwierane i zamykane teleskopowe malowane proszkowo.</w:t>
            </w:r>
          </w:p>
        </w:tc>
      </w:tr>
      <w:tr w:rsidR="00111971" w14:paraId="2612310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95C16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Zabezpieczenie wejścia:</w:t>
            </w:r>
          </w:p>
        </w:tc>
        <w:tc>
          <w:tcPr>
            <w:tcW w:w="68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E8DC9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Kurtyna świetlna</w:t>
            </w:r>
          </w:p>
        </w:tc>
      </w:tr>
      <w:tr w:rsidR="00111971" w14:paraId="0F88A2A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FF805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łączności z kabiną:</w:t>
            </w:r>
          </w:p>
        </w:tc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A91CF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pomocą linii telefonicznej lub modułu GSM</w:t>
            </w:r>
          </w:p>
        </w:tc>
      </w:tr>
      <w:tr w:rsidR="00111971" w14:paraId="0A710A8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D54654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Opcje dodatkowe:</w:t>
            </w:r>
          </w:p>
        </w:tc>
        <w:tc>
          <w:tcPr>
            <w:tcW w:w="68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7AD94" w14:textId="478C04DE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Awaryjny dojazd do najbliższego przystanku</w:t>
            </w:r>
          </w:p>
          <w:p w14:paraId="07CACEED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Informacja głosowa w kabinie</w:t>
            </w:r>
          </w:p>
        </w:tc>
      </w:tr>
      <w:tr w:rsidR="00111971" w14:paraId="57340A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CB761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Wyposażenie ponadstandardowe:</w:t>
            </w:r>
          </w:p>
        </w:tc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3C6C6" w14:textId="77777777" w:rsidR="00111971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System monitoringu wizyjnego kabiny</w:t>
            </w:r>
          </w:p>
          <w:p w14:paraId="69ED7F28" w14:textId="77777777" w:rsidR="00111971" w:rsidRDefault="00111971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06F10546" w14:textId="77777777" w:rsidR="00111971" w:rsidRDefault="00000000">
      <w:pPr>
        <w:pStyle w:val="Standard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Wymagany minimalny zakres prac, które powinna obejmować oferta i które  powinny  zostać wskazane w ofercie:</w:t>
      </w:r>
    </w:p>
    <w:p w14:paraId="6763F59E" w14:textId="77777777" w:rsidR="00111971" w:rsidRDefault="00000000">
      <w:pPr>
        <w:pStyle w:val="Standard"/>
        <w:numPr>
          <w:ilvl w:val="0"/>
          <w:numId w:val="19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wykonanie pomiarów szybu i opracowanie kompletnej dokumentacji technicznej nowego dźwigu,</w:t>
      </w:r>
    </w:p>
    <w:p w14:paraId="00D29F29" w14:textId="77777777" w:rsidR="00111971" w:rsidRDefault="00000000">
      <w:pPr>
        <w:pStyle w:val="Standard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demontaż, usunięcie z terenu budowy i utylizacja istniejących starych instalacji dźwigowych i starego dźwigu,</w:t>
      </w:r>
    </w:p>
    <w:p w14:paraId="2B309A3F" w14:textId="77777777" w:rsidR="00111971" w:rsidRDefault="00000000">
      <w:pPr>
        <w:pStyle w:val="Standard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dostawa i montaż wszystkich elementów nowego dźwigu i nowych instalacji dźwigowych (Zamawiający wymaga wymiany wszystkich elementów instalacji dźwigowych i dźwigu na nowe),</w:t>
      </w:r>
    </w:p>
    <w:p w14:paraId="029A3F21" w14:textId="77777777" w:rsidR="00111971" w:rsidRDefault="00000000">
      <w:pPr>
        <w:pStyle w:val="Standard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wykonanie niezbędnych robót budowlanych,</w:t>
      </w:r>
    </w:p>
    <w:p w14:paraId="7274849A" w14:textId="77777777" w:rsidR="00111971" w:rsidRDefault="00000000">
      <w:pPr>
        <w:pStyle w:val="Standard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opracowanie dokumentacji technicznej certyfikacyjnej,</w:t>
      </w:r>
    </w:p>
    <w:p w14:paraId="7B100590" w14:textId="23B0B83E" w:rsidR="00111971" w:rsidRDefault="00000000">
      <w:pPr>
        <w:pStyle w:val="Standard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certyfikację urządzenia w Jednostce Notyfikowanej UDT-CERT</w:t>
      </w:r>
      <w:r w:rsidR="00747A5B">
        <w:rPr>
          <w:sz w:val="22"/>
          <w:szCs w:val="22"/>
        </w:rPr>
        <w:t>,</w:t>
      </w:r>
    </w:p>
    <w:p w14:paraId="30B256FB" w14:textId="77777777" w:rsidR="00111971" w:rsidRDefault="00000000">
      <w:pPr>
        <w:pStyle w:val="Standard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remont pomieszczenia maszynowni i doprowadzenie jej do stanu zgodnego z przepisami, w tym wymiana drzwi do maszynowni na zgodne z obowiązującymi przepisami.</w:t>
      </w:r>
    </w:p>
    <w:p w14:paraId="7335F9BB" w14:textId="55E1CCB7" w:rsidR="00111971" w:rsidRDefault="00000000" w:rsidP="000E4AC9">
      <w:pPr>
        <w:pStyle w:val="Standard"/>
        <w:shd w:val="clear" w:color="auto" w:fill="FFFFFF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8BA6614" w14:textId="77777777" w:rsidR="00111971" w:rsidRDefault="00000000">
      <w:pPr>
        <w:pStyle w:val="Tekstpodstawowy2"/>
        <w:spacing w:after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Wadium w odpowiedniej kwocie należy wpłacać na konto Spółdzielni o numerze</w:t>
      </w:r>
    </w:p>
    <w:p w14:paraId="21EB03E1" w14:textId="77777777" w:rsidR="00111971" w:rsidRDefault="00000000">
      <w:pPr>
        <w:pStyle w:val="Tekstpodstawowy2"/>
        <w:spacing w:after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34 1020 3378 0000 1102 0011 5279</w:t>
      </w:r>
    </w:p>
    <w:p w14:paraId="41A9A5F5" w14:textId="77777777" w:rsidR="00111971" w:rsidRDefault="00000000" w:rsidP="000E4AC9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Wadium wnosi się w pieniądzu (PLN). Wadia ofert, które nie zostaną wybrane zostaną zwrócone przelewem na podany numer konta w ciągu 3 dni od dnia ogłoszenia wyników postępowania. W przypadku zawarcia umowy wadium wpłacone w toku postępowania przetargowego przez Wykonawcę lub dostawcę, którego oferta została wybrana zalicza się na poczet zabezpieczenia należytego wykonania umowy bez dodatkowego oświadczenia Zamawiającego oraz Wykonawcy.</w:t>
      </w:r>
    </w:p>
    <w:p w14:paraId="24508EE2" w14:textId="77777777" w:rsidR="00111971" w:rsidRDefault="00000000" w:rsidP="000E4AC9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Zastrzeżenie:</w:t>
      </w:r>
      <w:r>
        <w:rPr>
          <w:sz w:val="22"/>
          <w:szCs w:val="22"/>
        </w:rPr>
        <w:t xml:space="preserve"> Oferent, którego oferta została wybrana, traci wadium na rzecz ogłaszającego przetarg </w:t>
      </w:r>
      <w:r>
        <w:rPr>
          <w:sz w:val="22"/>
          <w:szCs w:val="22"/>
        </w:rPr>
        <w:br/>
        <w:t>w przypadku gdy: odmówi podpisania umowy na warunkach określonych w ofercie, odmówi wniesienia zabezpieczenia należytego wykonania umowy, przedstawi w ofercie nieprawdziwe dane.</w:t>
      </w:r>
    </w:p>
    <w:p w14:paraId="418636A3" w14:textId="77777777" w:rsidR="00111971" w:rsidRDefault="00000000" w:rsidP="000E4AC9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Oferenci</w:t>
      </w:r>
      <w:r>
        <w:rPr>
          <w:sz w:val="22"/>
          <w:szCs w:val="22"/>
        </w:rPr>
        <w:t xml:space="preserve"> przystępujący do przetargu mają obowiązek zapoznania się i przestrzegania „Regulaminu zlecania dostaw i usług oraz robót budowlanych Spółdzielni Mieszkaniowej „Towarzystwo Lokator” im. Franciszka Helińskiego w Łodzi” i podpisania oświadczenia o zapoznaniu się z treścią przedmiotowego Regulaminu.</w:t>
      </w:r>
    </w:p>
    <w:p w14:paraId="54EAF071" w14:textId="77777777" w:rsidR="00111971" w:rsidRDefault="00000000" w:rsidP="000E4AC9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Regulamin jest publikowany na stronie internetowej spółdzielni www.smtl.pl.</w:t>
      </w:r>
    </w:p>
    <w:p w14:paraId="54170819" w14:textId="77777777" w:rsidR="00111971" w:rsidRDefault="00111971">
      <w:pPr>
        <w:pStyle w:val="Standard"/>
        <w:spacing w:line="360" w:lineRule="auto"/>
        <w:jc w:val="both"/>
        <w:rPr>
          <w:sz w:val="22"/>
          <w:szCs w:val="22"/>
        </w:rPr>
      </w:pPr>
    </w:p>
    <w:p w14:paraId="129E9A40" w14:textId="77777777" w:rsidR="00111971" w:rsidRDefault="0000000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</w:pPr>
      <w:r>
        <w:rPr>
          <w:sz w:val="22"/>
          <w:szCs w:val="22"/>
        </w:rPr>
        <w:t>Informacje o warunkach wykonania powyższych robót i sposobie przygotowania ofert udzielają pracownicy Działu Techniczno-Eksploatacyjnego: Pan Jacek Kamiński e-mail: kierownik</w:t>
      </w:r>
      <w:hyperlink r:id="rId7" w:history="1">
        <w:r>
          <w:rPr>
            <w:sz w:val="22"/>
            <w:szCs w:val="22"/>
          </w:rPr>
          <w:t>@smtl.pl</w:t>
        </w:r>
      </w:hyperlink>
      <w:r>
        <w:rPr>
          <w:sz w:val="22"/>
          <w:szCs w:val="22"/>
        </w:rPr>
        <w:t>, Pan Wojciech Szczepanik, Pan Roman Łuczak:  techniczny@smtl.pl, tel. (42) 684-36-06 wew. 21 i 18, (42) 684-76-91.</w:t>
      </w:r>
    </w:p>
    <w:p w14:paraId="699043B1" w14:textId="77777777" w:rsidR="00111971" w:rsidRDefault="00111971">
      <w:pPr>
        <w:pStyle w:val="Standard"/>
        <w:spacing w:line="360" w:lineRule="auto"/>
        <w:jc w:val="both"/>
        <w:rPr>
          <w:sz w:val="22"/>
          <w:szCs w:val="22"/>
        </w:rPr>
      </w:pPr>
    </w:p>
    <w:p w14:paraId="5E81D137" w14:textId="051CC66A" w:rsidR="00111971" w:rsidRDefault="00000000" w:rsidP="000E4AC9">
      <w:pPr>
        <w:pStyle w:val="Standard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Oferty wraz z potwierdzeniem wpłaty wadium należy składać do dnia 30 października 202</w:t>
      </w:r>
      <w:r w:rsidR="00747A5B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r.  do godz. 10.00 w sekretariacie Spółdzielni mieszczącym się na I piętrze budynku przy ul. Lokatorskiej 9 w Łodzi.</w:t>
      </w:r>
    </w:p>
    <w:p w14:paraId="354404BF" w14:textId="77777777" w:rsidR="00111971" w:rsidRDefault="00111971" w:rsidP="000E4AC9">
      <w:pPr>
        <w:pStyle w:val="Standard"/>
        <w:spacing w:line="276" w:lineRule="auto"/>
        <w:jc w:val="both"/>
        <w:rPr>
          <w:sz w:val="22"/>
          <w:szCs w:val="22"/>
        </w:rPr>
      </w:pPr>
    </w:p>
    <w:p w14:paraId="0D76DE18" w14:textId="44ECE30E" w:rsidR="00111971" w:rsidRDefault="00000000" w:rsidP="000E4AC9">
      <w:pPr>
        <w:pStyle w:val="Standard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Oferty zostaną otwarte przez powołaną komisję przetargową w dniu 30 października 202</w:t>
      </w:r>
      <w:r w:rsidR="00747A5B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r. o godz. 11.00 w siedzibie Spółdzielni.</w:t>
      </w:r>
    </w:p>
    <w:p w14:paraId="2432F5DE" w14:textId="77777777" w:rsidR="00111971" w:rsidRDefault="00000000" w:rsidP="000E4AC9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20F1380" w14:textId="77777777" w:rsidR="00111971" w:rsidRDefault="00000000" w:rsidP="000E4AC9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Wybór ofert odbywać się będzie zgodnie z „Regulaminem zlecania dostaw i usług oraz </w:t>
      </w:r>
      <w:r>
        <w:rPr>
          <w:sz w:val="22"/>
          <w:szCs w:val="22"/>
        </w:rPr>
        <w:tab/>
        <w:t>robót budowlanych” obowiązującym w Spółdzielni.</w:t>
      </w:r>
    </w:p>
    <w:p w14:paraId="276BE4C7" w14:textId="77777777" w:rsidR="00111971" w:rsidRDefault="00111971" w:rsidP="000E4AC9">
      <w:pPr>
        <w:pStyle w:val="Standard"/>
        <w:spacing w:line="276" w:lineRule="auto"/>
        <w:jc w:val="both"/>
        <w:rPr>
          <w:sz w:val="22"/>
          <w:szCs w:val="22"/>
        </w:rPr>
      </w:pPr>
    </w:p>
    <w:p w14:paraId="71346082" w14:textId="77777777" w:rsidR="00111971" w:rsidRDefault="00000000" w:rsidP="000E4AC9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Spółdzielnia wybierze najkorzystniejszą ofertę biorąc pod uwagę cenę oraz inne kryteria złożonych ofert, </w:t>
      </w:r>
      <w:r>
        <w:rPr>
          <w:sz w:val="22"/>
          <w:szCs w:val="22"/>
        </w:rPr>
        <w:br/>
        <w:t>w szczególności aspekty środowiskowe, społeczne, innowacyjne, termin wykonania zamówienia, termin gwarancji oraz dotychczasowe doświadczenie wykonawcy.</w:t>
      </w:r>
    </w:p>
    <w:p w14:paraId="0167609A" w14:textId="77777777" w:rsidR="00111971" w:rsidRDefault="00111971">
      <w:pPr>
        <w:pStyle w:val="Standard"/>
        <w:spacing w:line="360" w:lineRule="auto"/>
        <w:jc w:val="both"/>
        <w:rPr>
          <w:sz w:val="22"/>
          <w:szCs w:val="22"/>
        </w:rPr>
      </w:pPr>
    </w:p>
    <w:p w14:paraId="75F1B3B5" w14:textId="77777777" w:rsidR="00111971" w:rsidRDefault="00000000" w:rsidP="000E4AC9">
      <w:pPr>
        <w:pStyle w:val="Standard"/>
        <w:spacing w:line="276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Spółdzielnia zastrzega sobie prawo:</w:t>
      </w:r>
    </w:p>
    <w:p w14:paraId="548816B2" w14:textId="77777777" w:rsidR="00111971" w:rsidRDefault="00000000" w:rsidP="000E4AC9">
      <w:pPr>
        <w:pStyle w:val="Standard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unieważnienia przetargu w całości lub w zakresie poszczególnych zadań bez podania przyczyny zarówno przed upływem terminu na złożenie ofert, jak i po jego upływie, a także odstąpienia od zawarcia umowy po wybraniu oferty bez skutków w postaci roszczeń finansowych ze strony Oferentów.</w:t>
      </w:r>
    </w:p>
    <w:p w14:paraId="03DB9E48" w14:textId="77777777" w:rsidR="00111971" w:rsidRDefault="00111971">
      <w:pPr>
        <w:pStyle w:val="Standard"/>
        <w:spacing w:line="276" w:lineRule="auto"/>
        <w:ind w:left="720"/>
        <w:jc w:val="both"/>
        <w:rPr>
          <w:sz w:val="22"/>
          <w:szCs w:val="22"/>
        </w:rPr>
      </w:pPr>
    </w:p>
    <w:p w14:paraId="1B53EE0D" w14:textId="77777777" w:rsidR="00111971" w:rsidRDefault="00111971">
      <w:pPr>
        <w:pStyle w:val="Standard"/>
        <w:suppressAutoHyphens w:val="0"/>
        <w:spacing w:line="276" w:lineRule="auto"/>
        <w:rPr>
          <w:b/>
          <w:bCs/>
          <w:sz w:val="22"/>
          <w:szCs w:val="22"/>
        </w:rPr>
      </w:pPr>
    </w:p>
    <w:p w14:paraId="7DE01D8B" w14:textId="77777777" w:rsidR="00111971" w:rsidRDefault="00111971">
      <w:pPr>
        <w:pStyle w:val="Standard"/>
        <w:suppressAutoHyphens w:val="0"/>
        <w:spacing w:line="276" w:lineRule="auto"/>
        <w:rPr>
          <w:b/>
          <w:bCs/>
          <w:sz w:val="22"/>
          <w:szCs w:val="22"/>
        </w:rPr>
      </w:pPr>
    </w:p>
    <w:p w14:paraId="699CC9F2" w14:textId="77777777" w:rsidR="00111971" w:rsidRDefault="00000000">
      <w:pPr>
        <w:pStyle w:val="Standard"/>
        <w:pageBreakBefore/>
        <w:suppressAutoHyphens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Specyfikacja istotnych warunków zamówienia</w:t>
      </w:r>
    </w:p>
    <w:p w14:paraId="3EFC443F" w14:textId="77777777" w:rsidR="00111971" w:rsidRDefault="00111971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</w:p>
    <w:p w14:paraId="6ED2FDF9" w14:textId="77777777" w:rsidR="00111971" w:rsidRDefault="00000000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Oferty powinny być złożone w zamkniętych nieprzezroczystych kopertach, na których należy wskazać nazwę Oferenta i określić przedmiot zamówienia.  Zawartość oferty:</w:t>
      </w:r>
    </w:p>
    <w:p w14:paraId="2F663889" w14:textId="77777777" w:rsidR="00111971" w:rsidRDefault="00111971">
      <w:pPr>
        <w:pStyle w:val="Standard"/>
        <w:spacing w:line="360" w:lineRule="auto"/>
        <w:jc w:val="both"/>
        <w:rPr>
          <w:sz w:val="22"/>
          <w:szCs w:val="22"/>
        </w:rPr>
      </w:pPr>
    </w:p>
    <w:p w14:paraId="7F93BC01" w14:textId="77777777" w:rsidR="00111971" w:rsidRDefault="00000000">
      <w:pPr>
        <w:pStyle w:val="Standard"/>
        <w:numPr>
          <w:ilvl w:val="0"/>
          <w:numId w:val="20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Formularz ofertowy – na wzorze załączonym do niniejszego ogłoszenia, wypełniony dla każdego budynku, na którym będą wykonywane roboty osobno.</w:t>
      </w:r>
    </w:p>
    <w:p w14:paraId="61A06334" w14:textId="77777777" w:rsidR="00111971" w:rsidRDefault="00000000">
      <w:pPr>
        <w:pStyle w:val="Standard"/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Oferta/Kosztorys ofertowy.</w:t>
      </w:r>
    </w:p>
    <w:p w14:paraId="610AB102" w14:textId="77777777" w:rsidR="00111971" w:rsidRDefault="00000000">
      <w:pPr>
        <w:pStyle w:val="Standard"/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Aktualna polisa ubezpieczeniowa.</w:t>
      </w:r>
    </w:p>
    <w:p w14:paraId="723581E0" w14:textId="77777777" w:rsidR="00111971" w:rsidRDefault="00000000">
      <w:pPr>
        <w:pStyle w:val="Standard"/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Potwierdzenie wpłaty wadium.</w:t>
      </w:r>
    </w:p>
    <w:p w14:paraId="09C45AA6" w14:textId="77777777" w:rsidR="00111971" w:rsidRDefault="00000000">
      <w:pPr>
        <w:pStyle w:val="Standard"/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Aktualne zaświadczenie z CEIDG lub KRS.</w:t>
      </w:r>
    </w:p>
    <w:p w14:paraId="4CD657EA" w14:textId="77777777" w:rsidR="00111971" w:rsidRDefault="00000000">
      <w:pPr>
        <w:pStyle w:val="Standard"/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Oświadczenie, że firma:</w:t>
      </w:r>
    </w:p>
    <w:p w14:paraId="55F77C08" w14:textId="77777777" w:rsidR="00111971" w:rsidRDefault="00000000">
      <w:pPr>
        <w:pStyle w:val="Standard"/>
        <w:numPr>
          <w:ilvl w:val="0"/>
          <w:numId w:val="21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nie zalega z podatkami lub opłatami w Urzędzie Skarbowym.</w:t>
      </w:r>
    </w:p>
    <w:p w14:paraId="125E1873" w14:textId="77777777" w:rsidR="00111971" w:rsidRDefault="00000000">
      <w:pPr>
        <w:pStyle w:val="Standard"/>
        <w:numPr>
          <w:ilvl w:val="0"/>
          <w:numId w:val="16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Oświadczenie, że firma nie zalega z opłatami składek na ubezpieczenie zdrowotnie i społeczne w ZUS.</w:t>
      </w:r>
    </w:p>
    <w:p w14:paraId="3EDCA994" w14:textId="77777777" w:rsidR="00111971" w:rsidRDefault="00000000">
      <w:pPr>
        <w:pStyle w:val="Standard"/>
        <w:numPr>
          <w:ilvl w:val="0"/>
          <w:numId w:val="16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Oświadczenie, że firma nie jest w likwidacji lub upadłości.</w:t>
      </w:r>
    </w:p>
    <w:p w14:paraId="32625647" w14:textId="77777777" w:rsidR="00111971" w:rsidRDefault="00000000">
      <w:pPr>
        <w:pStyle w:val="Standard"/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Oświadczenie, że Oferent:</w:t>
      </w:r>
    </w:p>
    <w:p w14:paraId="0194AE86" w14:textId="7A5F0614" w:rsidR="00111971" w:rsidRDefault="00000000">
      <w:pPr>
        <w:pStyle w:val="Standard"/>
        <w:numPr>
          <w:ilvl w:val="0"/>
          <w:numId w:val="22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dokonał wizji lokalnej w miejscu prowadzenia prac.</w:t>
      </w:r>
    </w:p>
    <w:p w14:paraId="3FF7FE28" w14:textId="77777777" w:rsidR="00111971" w:rsidRDefault="00000000">
      <w:pPr>
        <w:pStyle w:val="Standard"/>
        <w:numPr>
          <w:ilvl w:val="0"/>
          <w:numId w:val="17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 się z  niniejszym ogłoszeniem o przetargu oraz z „Regulaminem zlecania dostaw i usług oraz robót budowlanych” obowiązującym w Spółdzielni i zobowiązuje się do przestrzegania zawartych tam postanowień.</w:t>
      </w:r>
    </w:p>
    <w:p w14:paraId="27DE1635" w14:textId="77777777" w:rsidR="00111971" w:rsidRDefault="00000000">
      <w:pPr>
        <w:pStyle w:val="Standard"/>
        <w:numPr>
          <w:ilvl w:val="0"/>
          <w:numId w:val="17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 niezbędną wiedzę, doświadczenie, potencjał techniczny i ekonomiczny (dobra kondycja finansowa firmy, a także pracowników zdolnych do wykonywania robót określonych w zamówieniu).</w:t>
      </w:r>
    </w:p>
    <w:p w14:paraId="0E06ADBF" w14:textId="77777777" w:rsidR="00111971" w:rsidRDefault="00000000">
      <w:pPr>
        <w:pStyle w:val="Standard"/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Informacja o liczbie osób zatrudnionych w 2025 r. na umowę o pracę.</w:t>
      </w:r>
    </w:p>
    <w:p w14:paraId="31443E99" w14:textId="77777777" w:rsidR="00111971" w:rsidRDefault="00000000">
      <w:pPr>
        <w:pStyle w:val="Standard"/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Kserokopie odpowiednich uprawnień.</w:t>
      </w:r>
    </w:p>
    <w:p w14:paraId="22222EA1" w14:textId="77777777" w:rsidR="00111971" w:rsidRDefault="00000000">
      <w:pPr>
        <w:pStyle w:val="Standard"/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Wskazanie lokalizacji min. 2 podobnych robót wykonanych przez Oferenta (nazwa podmiotu, na rzecz którego roboty były wykonywane, rodzaj robót, miejsce i data wykonania, wartość robót).</w:t>
      </w:r>
    </w:p>
    <w:p w14:paraId="14638F10" w14:textId="77777777" w:rsidR="00111971" w:rsidRDefault="00000000">
      <w:pPr>
        <w:pStyle w:val="Standard"/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Referencje.</w:t>
      </w:r>
    </w:p>
    <w:p w14:paraId="4A74119C" w14:textId="77777777" w:rsidR="00111971" w:rsidRDefault="00000000">
      <w:pPr>
        <w:pStyle w:val="Standard"/>
        <w:numPr>
          <w:ilvl w:val="0"/>
          <w:numId w:val="15"/>
        </w:numPr>
        <w:spacing w:line="360" w:lineRule="auto"/>
        <w:ind w:left="426" w:hanging="426"/>
        <w:jc w:val="both"/>
        <w:rPr>
          <w:sz w:val="22"/>
          <w:szCs w:val="22"/>
        </w:rPr>
        <w:sectPr w:rsidR="00111971" w:rsidSect="00747A5B">
          <w:pgSz w:w="11906" w:h="16838"/>
          <w:pgMar w:top="851" w:right="1134" w:bottom="426" w:left="1134" w:header="708" w:footer="708" w:gutter="0"/>
          <w:cols w:space="708"/>
        </w:sectPr>
      </w:pPr>
      <w:r>
        <w:rPr>
          <w:sz w:val="22"/>
          <w:szCs w:val="22"/>
        </w:rPr>
        <w:t>Obowiązkowe jest przeprowadzenie wizji lokalnej w miejscu prowadzenia robót, w przypadku każdego z zadań.</w:t>
      </w:r>
    </w:p>
    <w:p w14:paraId="61D45B5F" w14:textId="77777777" w:rsidR="00111971" w:rsidRDefault="00000000">
      <w:pPr>
        <w:pStyle w:val="Nagwek1"/>
        <w:rPr>
          <w:sz w:val="22"/>
          <w:szCs w:val="22"/>
        </w:rPr>
      </w:pPr>
      <w:r>
        <w:rPr>
          <w:sz w:val="22"/>
          <w:szCs w:val="22"/>
        </w:rPr>
        <w:lastRenderedPageBreak/>
        <w:t>FORMULARZ  OFERTOWY</w:t>
      </w:r>
    </w:p>
    <w:p w14:paraId="2AC23337" w14:textId="77777777" w:rsidR="00111971" w:rsidRDefault="00111971">
      <w:pPr>
        <w:pStyle w:val="Standard"/>
        <w:jc w:val="center"/>
        <w:rPr>
          <w:sz w:val="22"/>
          <w:szCs w:val="22"/>
        </w:rPr>
      </w:pP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6023"/>
      </w:tblGrid>
      <w:tr w:rsidR="00111971" w14:paraId="7225CECC" w14:textId="77777777">
        <w:tblPrEx>
          <w:tblCellMar>
            <w:top w:w="0" w:type="dxa"/>
            <w:bottom w:w="0" w:type="dxa"/>
          </w:tblCellMar>
        </w:tblPrEx>
        <w:trPr>
          <w:trHeight w:hRule="exact" w:val="1487"/>
          <w:jc w:val="center"/>
        </w:trPr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38770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  <w:p w14:paraId="0EDFD850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  <w:p w14:paraId="3C7A3C05" w14:textId="77777777" w:rsidR="00111971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Przedmiot oferty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5D662E" w14:textId="77777777" w:rsidR="00111971" w:rsidRDefault="00111971">
            <w:pPr>
              <w:pStyle w:val="Standard"/>
              <w:jc w:val="center"/>
              <w:rPr>
                <w:b/>
                <w:sz w:val="22"/>
                <w:szCs w:val="22"/>
              </w:rPr>
            </w:pPr>
            <w:bookmarkStart w:id="0" w:name="Bookmark"/>
            <w:bookmarkEnd w:id="0"/>
          </w:p>
        </w:tc>
      </w:tr>
      <w:tr w:rsidR="00111971" w14:paraId="3A581240" w14:textId="77777777">
        <w:tblPrEx>
          <w:tblCellMar>
            <w:top w:w="0" w:type="dxa"/>
            <w:bottom w:w="0" w:type="dxa"/>
          </w:tblCellMar>
        </w:tblPrEx>
        <w:trPr>
          <w:trHeight w:val="1408"/>
          <w:jc w:val="center"/>
        </w:trPr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B4B04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  <w:p w14:paraId="27F9A94D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  <w:p w14:paraId="2FE0C870" w14:textId="77777777" w:rsidR="00111971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Oferenta</w:t>
            </w:r>
          </w:p>
          <w:p w14:paraId="5D7645E1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3B6BC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  <w:p w14:paraId="156616A7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  <w:p w14:paraId="087FBBAB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  <w:p w14:paraId="274F4F09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  <w:p w14:paraId="2897E3CA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  <w:p w14:paraId="660A75DA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</w:tc>
      </w:tr>
      <w:tr w:rsidR="00111971" w14:paraId="3D9E72D4" w14:textId="77777777">
        <w:tblPrEx>
          <w:tblCellMar>
            <w:top w:w="0" w:type="dxa"/>
            <w:bottom w:w="0" w:type="dxa"/>
          </w:tblCellMar>
        </w:tblPrEx>
        <w:trPr>
          <w:trHeight w:val="1408"/>
          <w:jc w:val="center"/>
        </w:trPr>
        <w:tc>
          <w:tcPr>
            <w:tcW w:w="3187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0E3DC" w14:textId="77777777" w:rsidR="00111971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oferty </w:t>
            </w:r>
            <w:r>
              <w:rPr>
                <w:b/>
                <w:bCs/>
                <w:sz w:val="22"/>
                <w:szCs w:val="22"/>
              </w:rPr>
              <w:t>bez VAT - netto</w:t>
            </w:r>
          </w:p>
        </w:tc>
        <w:tc>
          <w:tcPr>
            <w:tcW w:w="6023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25B1F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</w:tc>
      </w:tr>
      <w:tr w:rsidR="00111971" w14:paraId="1036484E" w14:textId="77777777">
        <w:tblPrEx>
          <w:tblCellMar>
            <w:top w:w="0" w:type="dxa"/>
            <w:bottom w:w="0" w:type="dxa"/>
          </w:tblCellMar>
        </w:tblPrEx>
        <w:trPr>
          <w:trHeight w:val="1408"/>
          <w:jc w:val="center"/>
        </w:trPr>
        <w:tc>
          <w:tcPr>
            <w:tcW w:w="3187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7FC32" w14:textId="77777777" w:rsidR="00111971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VAT (…....%)</w:t>
            </w:r>
          </w:p>
        </w:tc>
        <w:tc>
          <w:tcPr>
            <w:tcW w:w="6023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2C117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</w:tc>
      </w:tr>
      <w:tr w:rsidR="00111971" w14:paraId="43985839" w14:textId="77777777">
        <w:tblPrEx>
          <w:tblCellMar>
            <w:top w:w="0" w:type="dxa"/>
            <w:bottom w:w="0" w:type="dxa"/>
          </w:tblCellMar>
        </w:tblPrEx>
        <w:trPr>
          <w:trHeight w:val="1408"/>
          <w:jc w:val="center"/>
        </w:trPr>
        <w:tc>
          <w:tcPr>
            <w:tcW w:w="3187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0A49C" w14:textId="77777777" w:rsidR="00111971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oferty </w:t>
            </w:r>
            <w:r>
              <w:rPr>
                <w:b/>
                <w:bCs/>
                <w:sz w:val="22"/>
                <w:szCs w:val="22"/>
              </w:rPr>
              <w:t>z VAT - brutto</w:t>
            </w:r>
          </w:p>
        </w:tc>
        <w:tc>
          <w:tcPr>
            <w:tcW w:w="6023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7B7F1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</w:tc>
      </w:tr>
      <w:tr w:rsidR="00111971" w14:paraId="459CBA5A" w14:textId="77777777">
        <w:tblPrEx>
          <w:tblCellMar>
            <w:top w:w="0" w:type="dxa"/>
            <w:bottom w:w="0" w:type="dxa"/>
          </w:tblCellMar>
        </w:tblPrEx>
        <w:trPr>
          <w:trHeight w:val="987"/>
          <w:jc w:val="center"/>
        </w:trPr>
        <w:tc>
          <w:tcPr>
            <w:tcW w:w="318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D4D30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  <w:p w14:paraId="5006F30B" w14:textId="77777777" w:rsidR="00111971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realizacji zamówienia</w:t>
            </w:r>
          </w:p>
          <w:p w14:paraId="35A6C736" w14:textId="77777777" w:rsidR="00111971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(rozpoczęcie i zakończenie)</w:t>
            </w:r>
          </w:p>
        </w:tc>
        <w:tc>
          <w:tcPr>
            <w:tcW w:w="602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3530C4" w14:textId="77777777" w:rsidR="00111971" w:rsidRDefault="00111971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</w:tr>
      <w:tr w:rsidR="00111971" w14:paraId="604BC772" w14:textId="77777777">
        <w:tblPrEx>
          <w:tblCellMar>
            <w:top w:w="0" w:type="dxa"/>
            <w:bottom w:w="0" w:type="dxa"/>
          </w:tblCellMar>
        </w:tblPrEx>
        <w:trPr>
          <w:trHeight w:val="899"/>
          <w:jc w:val="center"/>
        </w:trPr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5DECC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  <w:p w14:paraId="7E60F240" w14:textId="77777777" w:rsidR="00111971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gwarancji</w:t>
            </w:r>
          </w:p>
          <w:p w14:paraId="683A7FA7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4013FE" w14:textId="77777777" w:rsidR="00111971" w:rsidRDefault="00111971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</w:tr>
      <w:tr w:rsidR="00111971" w14:paraId="344F01C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F47E4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  <w:p w14:paraId="6EE5C9BF" w14:textId="77777777" w:rsidR="00111971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 związania  ofertą </w:t>
            </w:r>
            <w:r>
              <w:rPr>
                <w:sz w:val="22"/>
                <w:szCs w:val="22"/>
              </w:rPr>
              <w:br/>
              <w:t>(min. 30 dni).</w:t>
            </w:r>
          </w:p>
          <w:p w14:paraId="00798F04" w14:textId="77777777" w:rsidR="00111971" w:rsidRDefault="00111971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702BD9" w14:textId="77777777" w:rsidR="00111971" w:rsidRDefault="00111971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604A582" w14:textId="77777777" w:rsidR="00111971" w:rsidRDefault="00111971">
      <w:pPr>
        <w:pStyle w:val="Textbody"/>
        <w:rPr>
          <w:sz w:val="22"/>
          <w:szCs w:val="22"/>
        </w:rPr>
      </w:pPr>
    </w:p>
    <w:p w14:paraId="0B4E4120" w14:textId="77777777" w:rsidR="00111971" w:rsidRDefault="00111971">
      <w:pPr>
        <w:pStyle w:val="Textbody"/>
        <w:ind w:left="600" w:right="386"/>
        <w:rPr>
          <w:b/>
          <w:sz w:val="22"/>
          <w:szCs w:val="22"/>
        </w:rPr>
      </w:pPr>
    </w:p>
    <w:p w14:paraId="54251462" w14:textId="77777777" w:rsidR="00111971" w:rsidRDefault="00111971">
      <w:pPr>
        <w:pStyle w:val="Textbody"/>
        <w:ind w:left="600" w:right="386"/>
        <w:rPr>
          <w:b/>
          <w:sz w:val="22"/>
          <w:szCs w:val="22"/>
        </w:rPr>
      </w:pPr>
    </w:p>
    <w:p w14:paraId="2D8BD070" w14:textId="77777777" w:rsidR="00111971" w:rsidRDefault="00111971">
      <w:pPr>
        <w:pStyle w:val="Textbody"/>
        <w:ind w:left="600" w:right="386"/>
        <w:rPr>
          <w:b/>
          <w:sz w:val="22"/>
          <w:szCs w:val="22"/>
        </w:rPr>
      </w:pPr>
    </w:p>
    <w:p w14:paraId="67C8348C" w14:textId="77777777" w:rsidR="00111971" w:rsidRDefault="00000000">
      <w:pPr>
        <w:pStyle w:val="Textbody"/>
        <w:ind w:left="284" w:right="386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___________________________________</w:t>
      </w:r>
    </w:p>
    <w:p w14:paraId="0694D33A" w14:textId="77777777" w:rsidR="00111971" w:rsidRDefault="00000000">
      <w:pPr>
        <w:pStyle w:val="Textbody"/>
        <w:ind w:right="386"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Data 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(podpis Oferenta)</w:t>
      </w:r>
    </w:p>
    <w:p w14:paraId="16780EEC" w14:textId="77777777" w:rsidR="00111971" w:rsidRDefault="00111971">
      <w:pPr>
        <w:pStyle w:val="Textbody"/>
        <w:jc w:val="right"/>
        <w:rPr>
          <w:sz w:val="22"/>
          <w:szCs w:val="22"/>
        </w:rPr>
      </w:pPr>
    </w:p>
    <w:sectPr w:rsidR="0011197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0E4A" w14:textId="77777777" w:rsidR="002231A2" w:rsidRDefault="002231A2">
      <w:r>
        <w:separator/>
      </w:r>
    </w:p>
  </w:endnote>
  <w:endnote w:type="continuationSeparator" w:id="0">
    <w:p w14:paraId="109EA75E" w14:textId="77777777" w:rsidR="002231A2" w:rsidRDefault="0022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A659" w14:textId="77777777" w:rsidR="002231A2" w:rsidRDefault="002231A2">
      <w:r>
        <w:rPr>
          <w:color w:val="000000"/>
        </w:rPr>
        <w:separator/>
      </w:r>
    </w:p>
  </w:footnote>
  <w:footnote w:type="continuationSeparator" w:id="0">
    <w:p w14:paraId="4776669A" w14:textId="77777777" w:rsidR="002231A2" w:rsidRDefault="0022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3CB"/>
    <w:multiLevelType w:val="multilevel"/>
    <w:tmpl w:val="49CEC24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4DA4E7C"/>
    <w:multiLevelType w:val="multilevel"/>
    <w:tmpl w:val="405C9A3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D965922"/>
    <w:multiLevelType w:val="multilevel"/>
    <w:tmpl w:val="664CCF5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13B239E7"/>
    <w:multiLevelType w:val="multilevel"/>
    <w:tmpl w:val="1DA0E9E6"/>
    <w:styleLink w:val="WWNum7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51D2197"/>
    <w:multiLevelType w:val="multilevel"/>
    <w:tmpl w:val="CF9C1CF6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5" w15:restartNumberingAfterBreak="0">
    <w:nsid w:val="1BEF5FFC"/>
    <w:multiLevelType w:val="multilevel"/>
    <w:tmpl w:val="FD5656AE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2A5831B2"/>
    <w:multiLevelType w:val="multilevel"/>
    <w:tmpl w:val="47562340"/>
    <w:styleLink w:val="WWNum11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C6D0B73"/>
    <w:multiLevelType w:val="multilevel"/>
    <w:tmpl w:val="FE7C996E"/>
    <w:styleLink w:val="WWNum1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29B165E"/>
    <w:multiLevelType w:val="multilevel"/>
    <w:tmpl w:val="A5AEA578"/>
    <w:styleLink w:val="WWNum6"/>
    <w:lvl w:ilvl="0">
      <w:numFmt w:val="bullet"/>
      <w:lvlText w:val="•"/>
      <w:lvlJc w:val="left"/>
      <w:pPr>
        <w:ind w:left="1080" w:hanging="360"/>
      </w:pPr>
      <w:rPr>
        <w:rFonts w:eastAsia="OpenSymbol" w:cs="OpenSymbol"/>
      </w:rPr>
    </w:lvl>
    <w:lvl w:ilvl="1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BD62FF6"/>
    <w:multiLevelType w:val="multilevel"/>
    <w:tmpl w:val="54F24CC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3C5F4F5D"/>
    <w:multiLevelType w:val="multilevel"/>
    <w:tmpl w:val="B298EDA6"/>
    <w:styleLink w:val="WWNum1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11" w15:restartNumberingAfterBreak="0">
    <w:nsid w:val="449A044A"/>
    <w:multiLevelType w:val="multilevel"/>
    <w:tmpl w:val="917A5C6E"/>
    <w:styleLink w:val="WWNum17"/>
    <w:lvl w:ilvl="0">
      <w:start w:val="1"/>
      <w:numFmt w:val="lowerLetter"/>
      <w:lvlText w:val="%1)"/>
      <w:lvlJc w:val="left"/>
      <w:pPr>
        <w:ind w:left="1197" w:hanging="360"/>
      </w:pPr>
    </w:lvl>
    <w:lvl w:ilvl="1">
      <w:start w:val="1"/>
      <w:numFmt w:val="lowerLetter"/>
      <w:lvlText w:val="%2."/>
      <w:lvlJc w:val="left"/>
      <w:pPr>
        <w:ind w:left="1917" w:hanging="360"/>
      </w:pPr>
    </w:lvl>
    <w:lvl w:ilvl="2">
      <w:start w:val="1"/>
      <w:numFmt w:val="lowerRoman"/>
      <w:lvlText w:val="%1.%2.%3."/>
      <w:lvlJc w:val="right"/>
      <w:pPr>
        <w:ind w:left="2637" w:hanging="180"/>
      </w:pPr>
    </w:lvl>
    <w:lvl w:ilvl="3">
      <w:start w:val="1"/>
      <w:numFmt w:val="decimal"/>
      <w:lvlText w:val="%1.%2.%3.%4."/>
      <w:lvlJc w:val="left"/>
      <w:pPr>
        <w:ind w:left="3357" w:hanging="360"/>
      </w:pPr>
    </w:lvl>
    <w:lvl w:ilvl="4">
      <w:start w:val="1"/>
      <w:numFmt w:val="lowerLetter"/>
      <w:lvlText w:val="%1.%2.%3.%4.%5."/>
      <w:lvlJc w:val="left"/>
      <w:pPr>
        <w:ind w:left="4077" w:hanging="360"/>
      </w:pPr>
    </w:lvl>
    <w:lvl w:ilvl="5">
      <w:start w:val="1"/>
      <w:numFmt w:val="lowerRoman"/>
      <w:lvlText w:val="%1.%2.%3.%4.%5.%6."/>
      <w:lvlJc w:val="right"/>
      <w:pPr>
        <w:ind w:left="4797" w:hanging="180"/>
      </w:pPr>
    </w:lvl>
    <w:lvl w:ilvl="6">
      <w:start w:val="1"/>
      <w:numFmt w:val="decimal"/>
      <w:lvlText w:val="%1.%2.%3.%4.%5.%6.%7."/>
      <w:lvlJc w:val="left"/>
      <w:pPr>
        <w:ind w:left="5517" w:hanging="360"/>
      </w:pPr>
    </w:lvl>
    <w:lvl w:ilvl="7">
      <w:start w:val="1"/>
      <w:numFmt w:val="lowerLetter"/>
      <w:lvlText w:val="%1.%2.%3.%4.%5.%6.%7.%8."/>
      <w:lvlJc w:val="left"/>
      <w:pPr>
        <w:ind w:left="6237" w:hanging="360"/>
      </w:pPr>
    </w:lvl>
    <w:lvl w:ilvl="8">
      <w:start w:val="1"/>
      <w:numFmt w:val="lowerRoman"/>
      <w:lvlText w:val="%1.%2.%3.%4.%5.%6.%7.%8.%9."/>
      <w:lvlJc w:val="right"/>
      <w:pPr>
        <w:ind w:left="6957" w:hanging="180"/>
      </w:pPr>
    </w:lvl>
  </w:abstractNum>
  <w:abstractNum w:abstractNumId="12" w15:restartNumberingAfterBreak="0">
    <w:nsid w:val="4C663925"/>
    <w:multiLevelType w:val="multilevel"/>
    <w:tmpl w:val="F7401CAE"/>
    <w:styleLink w:val="WWNum10"/>
    <w:lvl w:ilvl="0">
      <w:numFmt w:val="bullet"/>
      <w:lvlText w:val="•"/>
      <w:lvlJc w:val="left"/>
      <w:pPr>
        <w:ind w:left="720" w:hanging="360"/>
      </w:pPr>
      <w:rPr>
        <w:b/>
        <w:bCs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58422605"/>
    <w:multiLevelType w:val="multilevel"/>
    <w:tmpl w:val="98B4A44C"/>
    <w:styleLink w:val="WWNum9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58770978"/>
    <w:multiLevelType w:val="multilevel"/>
    <w:tmpl w:val="01C68C34"/>
    <w:styleLink w:val="WWNum13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693A1846"/>
    <w:multiLevelType w:val="multilevel"/>
    <w:tmpl w:val="DEE0BF7A"/>
    <w:styleLink w:val="WWNum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7AE56DFC"/>
    <w:multiLevelType w:val="multilevel"/>
    <w:tmpl w:val="611E39C6"/>
    <w:styleLink w:val="WWNum1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966162809">
    <w:abstractNumId w:val="0"/>
  </w:num>
  <w:num w:numId="2" w16cid:durableId="631785916">
    <w:abstractNumId w:val="15"/>
  </w:num>
  <w:num w:numId="3" w16cid:durableId="1831166450">
    <w:abstractNumId w:val="1"/>
  </w:num>
  <w:num w:numId="4" w16cid:durableId="472449177">
    <w:abstractNumId w:val="9"/>
  </w:num>
  <w:num w:numId="5" w16cid:durableId="696007181">
    <w:abstractNumId w:val="4"/>
  </w:num>
  <w:num w:numId="6" w16cid:durableId="1157260314">
    <w:abstractNumId w:val="8"/>
  </w:num>
  <w:num w:numId="7" w16cid:durableId="1802992841">
    <w:abstractNumId w:val="3"/>
  </w:num>
  <w:num w:numId="8" w16cid:durableId="2002613414">
    <w:abstractNumId w:val="2"/>
  </w:num>
  <w:num w:numId="9" w16cid:durableId="1302731212">
    <w:abstractNumId w:val="13"/>
  </w:num>
  <w:num w:numId="10" w16cid:durableId="1378971389">
    <w:abstractNumId w:val="12"/>
  </w:num>
  <w:num w:numId="11" w16cid:durableId="1729721496">
    <w:abstractNumId w:val="6"/>
  </w:num>
  <w:num w:numId="12" w16cid:durableId="1027104722">
    <w:abstractNumId w:val="7"/>
  </w:num>
  <w:num w:numId="13" w16cid:durableId="663583731">
    <w:abstractNumId w:val="14"/>
  </w:num>
  <w:num w:numId="14" w16cid:durableId="1932885454">
    <w:abstractNumId w:val="16"/>
  </w:num>
  <w:num w:numId="15" w16cid:durableId="1928810579">
    <w:abstractNumId w:val="5"/>
  </w:num>
  <w:num w:numId="16" w16cid:durableId="1384601343">
    <w:abstractNumId w:val="10"/>
  </w:num>
  <w:num w:numId="17" w16cid:durableId="745808939">
    <w:abstractNumId w:val="11"/>
  </w:num>
  <w:num w:numId="18" w16cid:durableId="70583641">
    <w:abstractNumId w:val="0"/>
    <w:lvlOverride w:ilvl="0">
      <w:startOverride w:val="1"/>
    </w:lvlOverride>
  </w:num>
  <w:num w:numId="19" w16cid:durableId="784153217">
    <w:abstractNumId w:val="15"/>
    <w:lvlOverride w:ilvl="0"/>
  </w:num>
  <w:num w:numId="20" w16cid:durableId="705912814">
    <w:abstractNumId w:val="5"/>
    <w:lvlOverride w:ilvl="0">
      <w:startOverride w:val="1"/>
    </w:lvlOverride>
  </w:num>
  <w:num w:numId="21" w16cid:durableId="396442279">
    <w:abstractNumId w:val="10"/>
    <w:lvlOverride w:ilvl="0">
      <w:startOverride w:val="1"/>
    </w:lvlOverride>
  </w:num>
  <w:num w:numId="22" w16cid:durableId="1234781085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11971"/>
    <w:rsid w:val="000E280E"/>
    <w:rsid w:val="000E4AC9"/>
    <w:rsid w:val="00111971"/>
    <w:rsid w:val="002231A2"/>
    <w:rsid w:val="0074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4BA0"/>
  <w15:docId w15:val="{C846477A-0FC6-462F-95BA-FB74FFC6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2">
    <w:name w:val="Body Text 2"/>
    <w:basedOn w:val="Standard"/>
    <w:pPr>
      <w:spacing w:after="120" w:line="48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basedOn w:val="Domylnaczcionkaakapitu"/>
    <w:rPr>
      <w:color w:val="0563C1"/>
      <w:u w:val="single"/>
      <w:lang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ListLabel1">
    <w:name w:val="ListLabel 1"/>
    <w:rPr>
      <w:b w:val="0"/>
      <w:bCs w:val="0"/>
    </w:rPr>
  </w:style>
  <w:style w:type="character" w:customStyle="1" w:styleId="ListLabel2">
    <w:name w:val="ListLabel 2"/>
    <w:rPr>
      <w:rFonts w:eastAsia="OpenSymbol" w:cs="OpenSymbol"/>
    </w:rPr>
  </w:style>
  <w:style w:type="character" w:customStyle="1" w:styleId="ListLabel3">
    <w:name w:val="ListLabel 3"/>
    <w:rPr>
      <w:b/>
      <w:b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chniczny@smt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Łuczak</dc:creator>
  <cp:lastModifiedBy>smtl.prezes</cp:lastModifiedBy>
  <cp:revision>2</cp:revision>
  <cp:lastPrinted>2025-10-15T12:57:00Z</cp:lastPrinted>
  <dcterms:created xsi:type="dcterms:W3CDTF">2025-10-15T12:57:00Z</dcterms:created>
  <dcterms:modified xsi:type="dcterms:W3CDTF">2025-10-15T12:57:00Z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